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5876" w14:textId="0BD4F13E" w:rsidR="00AC2395" w:rsidRPr="00B7059F" w:rsidRDefault="00B7059F" w:rsidP="00BE2F4A">
      <w:pPr>
        <w:rPr>
          <w:rFonts w:eastAsia="Arial"/>
          <w:shd w:val="clear" w:color="auto" w:fill="FFFFFF"/>
        </w:rPr>
      </w:pPr>
      <w:bookmarkStart w:id="0" w:name="_Toc66120860"/>
      <w:r w:rsidRPr="00092B43">
        <w:rPr>
          <w:rFonts w:eastAsia="Arial"/>
          <w:shd w:val="clear" w:color="auto" w:fill="FFFFFF"/>
        </w:rPr>
        <w:t>(Modelo carta de salvaguarda PVCGF-15-07</w:t>
      </w:r>
      <w:r w:rsidR="00AC2395" w:rsidRPr="00092B43">
        <w:rPr>
          <w:rFonts w:eastAsia="Arial"/>
          <w:shd w:val="clear" w:color="auto" w:fill="FFFFFF"/>
        </w:rPr>
        <w:t>)</w:t>
      </w:r>
      <w:bookmarkEnd w:id="0"/>
      <w:r w:rsidR="00AC2395" w:rsidRPr="00092B43">
        <w:rPr>
          <w:rFonts w:eastAsia="Arial"/>
          <w:shd w:val="clear" w:color="auto" w:fill="FFFFFF"/>
        </w:rPr>
        <w:t xml:space="preserve"> </w:t>
      </w:r>
      <w:r w:rsidRPr="00B7059F">
        <w:rPr>
          <w:rFonts w:eastAsia="Calibri" w:cs="Arial"/>
          <w:i/>
          <w:color w:val="808080"/>
          <w:lang w:eastAsia="en-US"/>
        </w:rPr>
        <w:t>Utilizar eslogan y logo vigente</w:t>
      </w:r>
    </w:p>
    <w:p w14:paraId="618D7850" w14:textId="77777777" w:rsidR="00AC2395" w:rsidRPr="00B7059F" w:rsidRDefault="00AC2395" w:rsidP="00AC2395">
      <w:pPr>
        <w:jc w:val="both"/>
        <w:rPr>
          <w:rFonts w:cs="Arial"/>
          <w:color w:val="A6A6A6"/>
        </w:rPr>
      </w:pPr>
    </w:p>
    <w:p w14:paraId="0B4D7FEA" w14:textId="4671F465" w:rsidR="00AC2395" w:rsidRPr="00B7059F" w:rsidRDefault="00AC2395" w:rsidP="00092B43">
      <w:pPr>
        <w:jc w:val="both"/>
        <w:rPr>
          <w:rFonts w:eastAsia="Calibri" w:cs="Arial"/>
          <w:i/>
          <w:color w:val="808080"/>
          <w:lang w:eastAsia="en-US"/>
        </w:rPr>
      </w:pPr>
      <w:r w:rsidRPr="00B7059F">
        <w:rPr>
          <w:rFonts w:eastAsia="Calibri" w:cs="Arial"/>
          <w:i/>
          <w:color w:val="808080"/>
          <w:lang w:eastAsia="en-US"/>
        </w:rPr>
        <w:t xml:space="preserve">(Este anexo por ser una comunicación oficial externa, se elabora conforme al procedimiento Gestión de Comunicaciones Oficiales del </w:t>
      </w:r>
      <w:r w:rsidR="00F34FE3" w:rsidRPr="00B7059F">
        <w:rPr>
          <w:rFonts w:eastAsia="Calibri" w:cs="Arial"/>
          <w:i/>
          <w:color w:val="808080"/>
          <w:lang w:eastAsia="en-US"/>
        </w:rPr>
        <w:t>Proceso</w:t>
      </w:r>
      <w:r w:rsidRPr="00B7059F">
        <w:rPr>
          <w:rFonts w:eastAsia="Calibri" w:cs="Arial"/>
          <w:i/>
          <w:color w:val="808080"/>
          <w:lang w:eastAsia="en-US"/>
        </w:rPr>
        <w:t xml:space="preserve"> de Gestión Documental)</w:t>
      </w:r>
    </w:p>
    <w:p w14:paraId="3730E83C" w14:textId="77777777" w:rsidR="00AC2395" w:rsidRDefault="00AC2395" w:rsidP="00092B43">
      <w:pPr>
        <w:jc w:val="both"/>
        <w:rPr>
          <w:rFonts w:eastAsia="SimSun" w:cs="Arial"/>
          <w:snapToGrid w:val="0"/>
          <w:lang w:eastAsia="zh-CN"/>
        </w:rPr>
      </w:pPr>
    </w:p>
    <w:p w14:paraId="55AA96FD" w14:textId="15E92EC2" w:rsidR="00092B43" w:rsidRPr="00092B43" w:rsidRDefault="00B31E52" w:rsidP="00092B43">
      <w:pPr>
        <w:jc w:val="both"/>
        <w:rPr>
          <w:rFonts w:eastAsia="Calibri" w:cs="Arial"/>
          <w:i/>
          <w:color w:val="808080"/>
          <w:lang w:eastAsia="en-US"/>
        </w:rPr>
      </w:pPr>
      <w:r>
        <w:rPr>
          <w:rFonts w:eastAsia="Calibri" w:cs="Arial"/>
          <w:i/>
          <w:color w:val="808080"/>
          <w:lang w:eastAsia="en-US"/>
        </w:rPr>
        <w:t xml:space="preserve">La respuesta a este </w:t>
      </w:r>
      <w:r w:rsidR="00092B43" w:rsidRPr="00092B43">
        <w:rPr>
          <w:rFonts w:eastAsia="Calibri" w:cs="Arial"/>
          <w:i/>
          <w:color w:val="808080"/>
          <w:lang w:eastAsia="en-US"/>
        </w:rPr>
        <w:t>documento</w:t>
      </w:r>
      <w:r w:rsidR="00092B43">
        <w:rPr>
          <w:rFonts w:eastAsia="Calibri" w:cs="Arial"/>
          <w:i/>
          <w:color w:val="808080"/>
          <w:lang w:eastAsia="en-US"/>
        </w:rPr>
        <w:t xml:space="preserve"> debe </w:t>
      </w:r>
      <w:r>
        <w:rPr>
          <w:rFonts w:eastAsia="Calibri" w:cs="Arial"/>
          <w:i/>
          <w:color w:val="808080"/>
          <w:lang w:eastAsia="en-US"/>
        </w:rPr>
        <w:t xml:space="preserve">ser </w:t>
      </w:r>
      <w:r w:rsidR="00092B43">
        <w:rPr>
          <w:rFonts w:eastAsia="Calibri" w:cs="Arial"/>
          <w:i/>
          <w:color w:val="808080"/>
          <w:lang w:eastAsia="en-US"/>
        </w:rPr>
        <w:t>remitid</w:t>
      </w:r>
      <w:r w:rsidR="00DD7896">
        <w:rPr>
          <w:rFonts w:eastAsia="Calibri" w:cs="Arial"/>
          <w:i/>
          <w:color w:val="808080"/>
          <w:lang w:eastAsia="en-US"/>
        </w:rPr>
        <w:t>a</w:t>
      </w:r>
      <w:r w:rsidR="00092B43">
        <w:rPr>
          <w:rFonts w:eastAsia="Calibri" w:cs="Arial"/>
          <w:i/>
          <w:color w:val="808080"/>
          <w:lang w:eastAsia="en-US"/>
        </w:rPr>
        <w:t xml:space="preserve"> oficialmente</w:t>
      </w:r>
      <w:r w:rsidR="00B00FE0">
        <w:rPr>
          <w:rFonts w:eastAsia="Calibri" w:cs="Arial"/>
          <w:i/>
          <w:color w:val="808080"/>
          <w:lang w:eastAsia="en-US"/>
        </w:rPr>
        <w:t xml:space="preserve"> por el sujeto de control</w:t>
      </w:r>
      <w:r w:rsidR="00092B43">
        <w:rPr>
          <w:rFonts w:eastAsia="Calibri" w:cs="Arial"/>
          <w:i/>
          <w:color w:val="808080"/>
          <w:lang w:eastAsia="en-US"/>
        </w:rPr>
        <w:t xml:space="preserve"> a la Contraloría de Bogotá, D.C. para que haga parte integral del expediente de auditoría.</w:t>
      </w:r>
    </w:p>
    <w:p w14:paraId="5C1CEC5D" w14:textId="0C6F4174" w:rsidR="00092B43" w:rsidRPr="00B7059F" w:rsidRDefault="00092B43" w:rsidP="00AC2395">
      <w:pPr>
        <w:jc w:val="both"/>
        <w:rPr>
          <w:rFonts w:eastAsia="SimSun" w:cs="Arial"/>
          <w:snapToGrid w:val="0"/>
          <w:lang w:eastAsia="zh-CN"/>
        </w:rPr>
      </w:pPr>
      <w:r>
        <w:rPr>
          <w:rFonts w:eastAsia="SimSun" w:cs="Arial"/>
          <w:snapToGrid w:val="0"/>
          <w:lang w:eastAsia="zh-CN"/>
        </w:rPr>
        <w:t xml:space="preserve"> </w:t>
      </w:r>
    </w:p>
    <w:p w14:paraId="6A4A106C" w14:textId="77777777" w:rsidR="00AC2395" w:rsidRPr="00B7059F" w:rsidRDefault="00AC2395" w:rsidP="00AC2395">
      <w:pPr>
        <w:jc w:val="both"/>
        <w:rPr>
          <w:rFonts w:eastAsia="SimSun" w:cs="Arial"/>
          <w:snapToGrid w:val="0"/>
          <w:lang w:eastAsia="zh-CN"/>
        </w:rPr>
      </w:pPr>
      <w:r w:rsidRPr="00B7059F">
        <w:rPr>
          <w:rFonts w:eastAsia="SimSun" w:cs="Arial"/>
          <w:snapToGrid w:val="0"/>
          <w:lang w:eastAsia="zh-CN"/>
        </w:rPr>
        <w:t>Doctor (a)</w:t>
      </w:r>
    </w:p>
    <w:p w14:paraId="3664FC24" w14:textId="77777777" w:rsidR="00AC2395" w:rsidRPr="00B7059F" w:rsidRDefault="00AC2395" w:rsidP="00AC2395">
      <w:pPr>
        <w:jc w:val="both"/>
        <w:rPr>
          <w:rFonts w:cs="Arial"/>
          <w:snapToGrid w:val="0"/>
        </w:rPr>
      </w:pPr>
      <w:r w:rsidRPr="00B7059F">
        <w:rPr>
          <w:rFonts w:cs="Arial"/>
          <w:snapToGrid w:val="0"/>
        </w:rPr>
        <w:t>(Nombre completo)</w:t>
      </w:r>
    </w:p>
    <w:p w14:paraId="5B29C30C" w14:textId="6EBA58E0" w:rsidR="00AC2395" w:rsidRPr="00B7059F" w:rsidRDefault="006C3B30" w:rsidP="00AC2395">
      <w:pPr>
        <w:jc w:val="both"/>
        <w:rPr>
          <w:rFonts w:cs="Arial"/>
          <w:snapToGrid w:val="0"/>
          <w:lang w:val="es-419"/>
        </w:rPr>
      </w:pPr>
      <w:r w:rsidRPr="00B7059F">
        <w:rPr>
          <w:rFonts w:cs="Arial"/>
          <w:snapToGrid w:val="0"/>
          <w:lang w:val="es-419"/>
        </w:rPr>
        <w:t>Gerente</w:t>
      </w:r>
    </w:p>
    <w:p w14:paraId="6C2C989F" w14:textId="16155BC7" w:rsidR="00AC2395" w:rsidRPr="00B7059F" w:rsidRDefault="006C3B30" w:rsidP="00AC2395">
      <w:pPr>
        <w:jc w:val="both"/>
        <w:rPr>
          <w:rFonts w:cs="Arial"/>
          <w:snapToGrid w:val="0"/>
        </w:rPr>
      </w:pPr>
      <w:r w:rsidRPr="00B7059F">
        <w:rPr>
          <w:rFonts w:cs="Arial"/>
          <w:snapToGrid w:val="0"/>
          <w:lang w:val="es-419"/>
        </w:rPr>
        <w:t>Empresa de Acueducto y Alcantarillado</w:t>
      </w:r>
    </w:p>
    <w:p w14:paraId="05E7EFDF" w14:textId="77777777" w:rsidR="00AC2395" w:rsidRPr="00B7059F" w:rsidRDefault="00AC2395" w:rsidP="00AC2395">
      <w:pPr>
        <w:jc w:val="both"/>
        <w:rPr>
          <w:rFonts w:cs="Arial"/>
          <w:snapToGrid w:val="0"/>
        </w:rPr>
      </w:pPr>
      <w:r w:rsidRPr="00B7059F">
        <w:rPr>
          <w:rFonts w:cs="Arial"/>
          <w:snapToGrid w:val="0"/>
        </w:rPr>
        <w:t>Carrera 32 A N° 26 A 10</w:t>
      </w:r>
    </w:p>
    <w:p w14:paraId="763FFFD4" w14:textId="78B4371B" w:rsidR="00EA11B1" w:rsidRPr="00B7059F" w:rsidRDefault="00EA11B1" w:rsidP="00AC2395">
      <w:pPr>
        <w:jc w:val="both"/>
        <w:rPr>
          <w:rFonts w:cs="Arial"/>
          <w:snapToGrid w:val="0"/>
          <w:lang w:val="es-419"/>
        </w:rPr>
      </w:pPr>
      <w:r w:rsidRPr="00B7059F">
        <w:rPr>
          <w:rFonts w:cs="Arial"/>
          <w:snapToGrid w:val="0"/>
          <w:lang w:val="es-419"/>
        </w:rPr>
        <w:t>Código Postal</w:t>
      </w:r>
    </w:p>
    <w:p w14:paraId="2DE9E4E7" w14:textId="77777777" w:rsidR="00AC2395" w:rsidRPr="00B7059F" w:rsidRDefault="00AC2395" w:rsidP="00AC2395">
      <w:pPr>
        <w:jc w:val="both"/>
        <w:rPr>
          <w:rFonts w:cs="Arial"/>
          <w:i/>
          <w:snapToGrid w:val="0"/>
        </w:rPr>
      </w:pPr>
      <w:r w:rsidRPr="00B7059F">
        <w:rPr>
          <w:rFonts w:cs="Arial"/>
          <w:snapToGrid w:val="0"/>
        </w:rPr>
        <w:t>La Ciudad</w:t>
      </w:r>
    </w:p>
    <w:p w14:paraId="00FF2FD0" w14:textId="77777777" w:rsidR="00AC2395" w:rsidRPr="00B7059F" w:rsidRDefault="00AC2395" w:rsidP="00AC2395">
      <w:pPr>
        <w:jc w:val="both"/>
        <w:rPr>
          <w:rFonts w:cs="Arial"/>
          <w:snapToGrid w:val="0"/>
        </w:rPr>
      </w:pPr>
    </w:p>
    <w:p w14:paraId="58D9F363" w14:textId="77777777" w:rsidR="00AC2395" w:rsidRPr="00B7059F" w:rsidRDefault="00AC2395" w:rsidP="00AC2395">
      <w:pPr>
        <w:jc w:val="both"/>
        <w:rPr>
          <w:rFonts w:cs="Arial"/>
          <w:snapToGrid w:val="0"/>
        </w:rPr>
      </w:pPr>
    </w:p>
    <w:p w14:paraId="3C5AF8FA" w14:textId="4224C9CF" w:rsidR="00AC2395" w:rsidRPr="00B7059F" w:rsidRDefault="00AC2395" w:rsidP="00AC2395">
      <w:pPr>
        <w:ind w:left="993" w:hanging="993"/>
        <w:jc w:val="both"/>
        <w:rPr>
          <w:rFonts w:cs="Arial"/>
        </w:rPr>
      </w:pPr>
      <w:r w:rsidRPr="00B7059F">
        <w:rPr>
          <w:rFonts w:cs="Arial"/>
        </w:rPr>
        <w:t xml:space="preserve">Asunto: </w:t>
      </w:r>
      <w:r w:rsidR="00DD7896">
        <w:rPr>
          <w:rFonts w:cs="Arial"/>
        </w:rPr>
        <w:t xml:space="preserve">Remisión formato “carta de salvaguarda” - </w:t>
      </w:r>
      <w:r w:rsidRPr="00B7059F">
        <w:rPr>
          <w:rFonts w:cs="Arial"/>
        </w:rPr>
        <w:t xml:space="preserve">Auditoría de (Tipo y Nombre de auditoría) Código N° xxx (Código según el </w:t>
      </w:r>
      <w:r w:rsidR="007C1075" w:rsidRPr="00B7059F">
        <w:rPr>
          <w:rFonts w:cs="Arial"/>
        </w:rPr>
        <w:t>PAD</w:t>
      </w:r>
      <w:r w:rsidRPr="00B7059F">
        <w:rPr>
          <w:rFonts w:cs="Arial"/>
        </w:rPr>
        <w:t xml:space="preserve">) del </w:t>
      </w:r>
      <w:r w:rsidR="007C1075" w:rsidRPr="00B7059F">
        <w:rPr>
          <w:rFonts w:cs="Arial"/>
        </w:rPr>
        <w:t>PAD</w:t>
      </w:r>
      <w:r w:rsidRPr="00B7059F">
        <w:rPr>
          <w:rFonts w:cs="Arial"/>
        </w:rPr>
        <w:t xml:space="preserve"> (vigencia)</w:t>
      </w:r>
    </w:p>
    <w:p w14:paraId="090E763A" w14:textId="77777777" w:rsidR="00AC2395" w:rsidRPr="00B7059F" w:rsidRDefault="00AC2395" w:rsidP="00AC2395">
      <w:pPr>
        <w:jc w:val="both"/>
        <w:rPr>
          <w:rFonts w:cs="Arial"/>
          <w:snapToGrid w:val="0"/>
        </w:rPr>
      </w:pPr>
    </w:p>
    <w:p w14:paraId="147CF98A" w14:textId="6C5797C1" w:rsidR="00B7059F" w:rsidRPr="00B31E52" w:rsidRDefault="00B7059F" w:rsidP="00AC2395">
      <w:pPr>
        <w:jc w:val="both"/>
        <w:rPr>
          <w:rFonts w:cs="Arial"/>
          <w:snapToGrid w:val="0"/>
        </w:rPr>
      </w:pPr>
      <w:r w:rsidRPr="00B31E52">
        <w:rPr>
          <w:rFonts w:cs="Arial"/>
          <w:snapToGrid w:val="0"/>
        </w:rPr>
        <w:t>De manera atenta se remite el siguiente texto</w:t>
      </w:r>
      <w:r w:rsidR="00DD7896">
        <w:rPr>
          <w:rFonts w:cs="Arial"/>
          <w:snapToGrid w:val="0"/>
        </w:rPr>
        <w:t xml:space="preserve"> (en cursiva)</w:t>
      </w:r>
      <w:r w:rsidRPr="00B31E52">
        <w:rPr>
          <w:rFonts w:cs="Arial"/>
          <w:snapToGrid w:val="0"/>
        </w:rPr>
        <w:t xml:space="preserve"> con el fin de que sea devuelto y radicado ante este Organismo de Control, por la Entidad a su cargo:</w:t>
      </w:r>
    </w:p>
    <w:p w14:paraId="197DD6E9" w14:textId="77777777" w:rsidR="00B7059F" w:rsidRPr="00B7059F" w:rsidRDefault="00B7059F" w:rsidP="00AC2395">
      <w:pPr>
        <w:jc w:val="both"/>
        <w:rPr>
          <w:rFonts w:cs="Arial"/>
          <w:snapToGrid w:val="0"/>
          <w:color w:val="FF0000"/>
        </w:rPr>
      </w:pPr>
    </w:p>
    <w:p w14:paraId="0ADA35A9" w14:textId="0374DA5B" w:rsidR="00AC2395" w:rsidRPr="00DB1FC3" w:rsidRDefault="00DD7896" w:rsidP="00AC2395">
      <w:pPr>
        <w:pStyle w:val="Textoindependiente2"/>
        <w:spacing w:after="0" w:line="240" w:lineRule="auto"/>
        <w:jc w:val="both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iCs/>
          <w:szCs w:val="24"/>
        </w:rPr>
        <w:t>“</w:t>
      </w:r>
      <w:r w:rsidR="00AC2395" w:rsidRPr="00B7059F">
        <w:rPr>
          <w:rFonts w:ascii="Arial" w:hAnsi="Arial" w:cs="Arial"/>
          <w:i/>
          <w:iCs/>
          <w:szCs w:val="24"/>
        </w:rPr>
        <w:t xml:space="preserve">Con relación </w:t>
      </w:r>
      <w:r>
        <w:rPr>
          <w:rFonts w:ascii="Arial" w:hAnsi="Arial" w:cs="Arial"/>
          <w:i/>
          <w:iCs/>
          <w:szCs w:val="24"/>
        </w:rPr>
        <w:t xml:space="preserve">a la </w:t>
      </w:r>
      <w:r w:rsidR="00AC2395" w:rsidRPr="00B7059F">
        <w:rPr>
          <w:rFonts w:ascii="Arial" w:hAnsi="Arial" w:cs="Arial"/>
          <w:i/>
          <w:iCs/>
          <w:szCs w:val="24"/>
        </w:rPr>
        <w:t xml:space="preserve">auditoría </w:t>
      </w:r>
      <w:r w:rsidR="00AC2395" w:rsidRPr="00B7059F">
        <w:rPr>
          <w:rFonts w:ascii="Arial" w:hAnsi="Arial" w:cs="Arial"/>
          <w:i/>
          <w:iCs/>
          <w:szCs w:val="24"/>
          <w:shd w:val="clear" w:color="auto" w:fill="FFFFFF"/>
        </w:rPr>
        <w:t>adelantad</w:t>
      </w:r>
      <w:r>
        <w:rPr>
          <w:rFonts w:ascii="Arial" w:hAnsi="Arial" w:cs="Arial"/>
          <w:i/>
          <w:iCs/>
          <w:szCs w:val="24"/>
          <w:shd w:val="clear" w:color="auto" w:fill="FFFFFF"/>
        </w:rPr>
        <w:t>a</w:t>
      </w:r>
      <w:r w:rsidR="00AC2395" w:rsidRPr="00B7059F">
        <w:rPr>
          <w:rFonts w:ascii="Arial" w:hAnsi="Arial" w:cs="Arial"/>
          <w:i/>
          <w:iCs/>
          <w:szCs w:val="24"/>
          <w:shd w:val="clear" w:color="auto" w:fill="FFFFFF"/>
        </w:rPr>
        <w:t xml:space="preserve"> </w:t>
      </w:r>
      <w:r w:rsidR="00AC2395" w:rsidRPr="00B7059F">
        <w:rPr>
          <w:rFonts w:ascii="Arial" w:hAnsi="Arial" w:cs="Arial"/>
          <w:i/>
          <w:iCs/>
          <w:szCs w:val="24"/>
        </w:rPr>
        <w:t xml:space="preserve">por la Contraloría de Bogotá D.C., en el Sujeto de Vigilancia y Control Fiscal </w:t>
      </w:r>
      <w:r w:rsidR="00AC2395" w:rsidRPr="00DD7896">
        <w:rPr>
          <w:rFonts w:ascii="Arial" w:hAnsi="Arial" w:cs="Arial"/>
          <w:i/>
          <w:iCs/>
          <w:color w:val="A6A6A6" w:themeColor="background1" w:themeShade="A6"/>
          <w:szCs w:val="24"/>
        </w:rPr>
        <w:t xml:space="preserve">(Nombre del Sujeto) </w:t>
      </w:r>
      <w:r w:rsidR="00AC2395" w:rsidRPr="00B7059F">
        <w:rPr>
          <w:rFonts w:ascii="Arial" w:hAnsi="Arial" w:cs="Arial"/>
          <w:i/>
          <w:iCs/>
          <w:szCs w:val="24"/>
        </w:rPr>
        <w:t xml:space="preserve">a la vigencia o período auditado </w:t>
      </w:r>
      <w:r w:rsidR="00AC2395" w:rsidRPr="00DD7896">
        <w:rPr>
          <w:rFonts w:ascii="Arial" w:hAnsi="Arial" w:cs="Arial"/>
          <w:i/>
          <w:iCs/>
          <w:color w:val="A6A6A6" w:themeColor="background1" w:themeShade="A6"/>
          <w:szCs w:val="24"/>
        </w:rPr>
        <w:t>(vigencia o período que cubre la evaluación)</w:t>
      </w:r>
      <w:r w:rsidR="00AC2395" w:rsidRPr="00B7059F">
        <w:rPr>
          <w:rFonts w:ascii="Arial" w:hAnsi="Arial" w:cs="Arial"/>
          <w:i/>
          <w:szCs w:val="24"/>
        </w:rPr>
        <w:t xml:space="preserve">, </w:t>
      </w:r>
      <w:r w:rsidR="00AC2395" w:rsidRPr="00B7059F">
        <w:rPr>
          <w:rFonts w:ascii="Arial" w:hAnsi="Arial" w:cs="Arial"/>
          <w:i/>
          <w:iCs/>
          <w:szCs w:val="24"/>
        </w:rPr>
        <w:t xml:space="preserve">efectuado con el propósito de </w:t>
      </w:r>
      <w:r w:rsidRPr="00DD7896">
        <w:rPr>
          <w:rFonts w:ascii="Arial" w:hAnsi="Arial" w:cs="Arial"/>
          <w:i/>
          <w:iCs/>
          <w:color w:val="A6A6A6" w:themeColor="background1" w:themeShade="A6"/>
          <w:szCs w:val="24"/>
        </w:rPr>
        <w:t>(</w:t>
      </w:r>
      <w:r>
        <w:rPr>
          <w:rFonts w:ascii="Arial" w:hAnsi="Arial" w:cs="Arial"/>
          <w:i/>
          <w:iCs/>
          <w:color w:val="A6A6A6" w:themeColor="background1" w:themeShade="A6"/>
          <w:szCs w:val="24"/>
        </w:rPr>
        <w:t>objeto general de la auditoría</w:t>
      </w:r>
      <w:r w:rsidRPr="00DD7896">
        <w:rPr>
          <w:rFonts w:ascii="Arial" w:hAnsi="Arial" w:cs="Arial"/>
          <w:i/>
          <w:iCs/>
          <w:color w:val="A6A6A6" w:themeColor="background1" w:themeShade="A6"/>
          <w:szCs w:val="24"/>
        </w:rPr>
        <w:t>)</w:t>
      </w:r>
      <w:r w:rsidR="00AC2395" w:rsidRPr="00B7059F">
        <w:rPr>
          <w:rFonts w:ascii="Arial" w:hAnsi="Arial" w:cs="Arial"/>
          <w:i/>
          <w:szCs w:val="24"/>
        </w:rPr>
        <w:t xml:space="preserve">, como representante legal de </w:t>
      </w:r>
      <w:r w:rsidR="00DB1FC3">
        <w:rPr>
          <w:rFonts w:ascii="Arial" w:hAnsi="Arial" w:cs="Arial"/>
          <w:i/>
          <w:szCs w:val="24"/>
        </w:rPr>
        <w:t>la entidad o empresa, manifiesto</w:t>
      </w:r>
      <w:r w:rsidR="00AC2395" w:rsidRPr="00DB1FC3">
        <w:rPr>
          <w:rFonts w:ascii="Arial" w:hAnsi="Arial" w:cs="Arial"/>
          <w:i/>
          <w:szCs w:val="24"/>
        </w:rPr>
        <w:t>:</w:t>
      </w:r>
      <w:r w:rsidR="00AC2395" w:rsidRPr="00DB1FC3">
        <w:rPr>
          <w:rFonts w:ascii="Arial" w:hAnsi="Arial" w:cs="Arial"/>
          <w:i/>
          <w:color w:val="FF0000"/>
          <w:szCs w:val="24"/>
        </w:rPr>
        <w:t xml:space="preserve"> </w:t>
      </w:r>
    </w:p>
    <w:p w14:paraId="5D2E1F1E" w14:textId="77777777" w:rsidR="007C1075" w:rsidRPr="00B7059F" w:rsidRDefault="007C1075" w:rsidP="00AC2395">
      <w:pPr>
        <w:pStyle w:val="Textoindependiente2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428C0589" w14:textId="0B5C8D4F" w:rsidR="00AC2395" w:rsidRDefault="00AC2395" w:rsidP="002C0C99">
      <w:pPr>
        <w:numPr>
          <w:ilvl w:val="0"/>
          <w:numId w:val="46"/>
        </w:numPr>
        <w:ind w:left="0" w:firstLine="0"/>
        <w:jc w:val="both"/>
        <w:rPr>
          <w:rFonts w:cs="Arial"/>
          <w:i/>
        </w:rPr>
      </w:pPr>
      <w:r w:rsidRPr="00DB1FC3">
        <w:rPr>
          <w:rFonts w:cs="Arial"/>
          <w:i/>
        </w:rPr>
        <w:t xml:space="preserve">Que siendo responsable por la oportuna preparación y presentación de la información relacionada con la cuenta o asunto objeto de evaluación por la Contraloría de Bogotá D.C., he presentado adecuadamente en los </w:t>
      </w:r>
      <w:r w:rsidR="00DD7896" w:rsidRPr="00DB1FC3">
        <w:rPr>
          <w:rFonts w:cs="Arial"/>
          <w:i/>
        </w:rPr>
        <w:t>estados financieros y presupuesto</w:t>
      </w:r>
      <w:r w:rsidRPr="00DB1FC3">
        <w:rPr>
          <w:rFonts w:cs="Arial"/>
          <w:i/>
        </w:rPr>
        <w:t xml:space="preserve">, los resultados de las operaciones, los cambios en la situación financiera, los flujos de efectivo, las notas a los mismos y la ejecución presupuestal, de conformidad con el marco de referencia </w:t>
      </w:r>
      <w:r w:rsidRPr="00DB1FC3">
        <w:rPr>
          <w:rFonts w:cs="Arial"/>
          <w:i/>
          <w:iCs/>
          <w:color w:val="A6A6A6" w:themeColor="background1" w:themeShade="A6"/>
          <w:lang w:eastAsia="en-US"/>
        </w:rPr>
        <w:t>(mencionar el marco normativo aplicable)</w:t>
      </w:r>
      <w:r w:rsidRPr="00DB1FC3">
        <w:rPr>
          <w:rFonts w:cs="Arial"/>
          <w:i/>
        </w:rPr>
        <w:t xml:space="preserve"> prescrito por la Contaduría General de la Nación y la Secretaría Distrital de Hacienda y/o J</w:t>
      </w:r>
      <w:r w:rsidR="00DB1FC3">
        <w:rPr>
          <w:rFonts w:cs="Arial"/>
          <w:i/>
        </w:rPr>
        <w:t>unta Directiva.</w:t>
      </w:r>
    </w:p>
    <w:p w14:paraId="5CDFA8D3" w14:textId="77777777" w:rsidR="00DB1FC3" w:rsidRPr="00DB1FC3" w:rsidRDefault="00DB1FC3" w:rsidP="00DB1FC3">
      <w:pPr>
        <w:jc w:val="both"/>
        <w:rPr>
          <w:rFonts w:cs="Arial"/>
          <w:i/>
        </w:rPr>
      </w:pPr>
    </w:p>
    <w:p w14:paraId="10BD2367" w14:textId="29414B90" w:rsidR="00AC2395" w:rsidRPr="00B7059F" w:rsidRDefault="00AC2395" w:rsidP="006C523C">
      <w:pPr>
        <w:numPr>
          <w:ilvl w:val="0"/>
          <w:numId w:val="46"/>
        </w:numPr>
        <w:ind w:left="0" w:firstLine="0"/>
        <w:jc w:val="both"/>
        <w:rPr>
          <w:rFonts w:cs="Arial"/>
          <w:i/>
        </w:rPr>
      </w:pPr>
      <w:r w:rsidRPr="00B7059F">
        <w:rPr>
          <w:rFonts w:cs="Arial"/>
          <w:i/>
        </w:rPr>
        <w:t xml:space="preserve">Que preparé y presenté oportunamente la </w:t>
      </w:r>
      <w:r w:rsidR="00DD7896" w:rsidRPr="00B7059F">
        <w:rPr>
          <w:rFonts w:cs="Arial"/>
          <w:i/>
        </w:rPr>
        <w:t xml:space="preserve">cuenta fiscal </w:t>
      </w:r>
      <w:r w:rsidR="00DB1FC3">
        <w:rPr>
          <w:rFonts w:cs="Arial"/>
          <w:i/>
        </w:rPr>
        <w:t xml:space="preserve">en lo </w:t>
      </w:r>
      <w:r w:rsidR="00DB1FC3" w:rsidRPr="00DB1FC3">
        <w:rPr>
          <w:rFonts w:cs="Arial"/>
          <w:i/>
        </w:rPr>
        <w:t>relacionad</w:t>
      </w:r>
      <w:r w:rsidR="00DB1FC3">
        <w:rPr>
          <w:rFonts w:cs="Arial"/>
          <w:i/>
        </w:rPr>
        <w:t>o</w:t>
      </w:r>
      <w:r w:rsidR="00DB1FC3" w:rsidRPr="00DB1FC3">
        <w:rPr>
          <w:rFonts w:cs="Arial"/>
          <w:i/>
        </w:rPr>
        <w:t xml:space="preserve"> con </w:t>
      </w:r>
      <w:r w:rsidR="00DB1FC3">
        <w:rPr>
          <w:rFonts w:cs="Arial"/>
          <w:i/>
        </w:rPr>
        <w:t>el asunto</w:t>
      </w:r>
      <w:r w:rsidR="00DB1FC3" w:rsidRPr="00DB1FC3">
        <w:rPr>
          <w:rFonts w:cs="Arial"/>
          <w:i/>
        </w:rPr>
        <w:t xml:space="preserve"> objeto de evaluación</w:t>
      </w:r>
      <w:r w:rsidR="00DB1FC3">
        <w:rPr>
          <w:rFonts w:cs="Arial"/>
          <w:i/>
        </w:rPr>
        <w:t>,</w:t>
      </w:r>
      <w:r w:rsidR="00DB1FC3" w:rsidRPr="00B7059F">
        <w:rPr>
          <w:rFonts w:cs="Arial"/>
          <w:i/>
        </w:rPr>
        <w:t xml:space="preserve"> </w:t>
      </w:r>
      <w:r w:rsidRPr="00B7059F">
        <w:rPr>
          <w:rFonts w:cs="Arial"/>
          <w:i/>
        </w:rPr>
        <w:t>a la Contraloría de Bogotá D.C.</w:t>
      </w:r>
      <w:r w:rsidR="00DB1FC3">
        <w:rPr>
          <w:rFonts w:cs="Arial"/>
          <w:i/>
        </w:rPr>
        <w:t xml:space="preserve">, </w:t>
      </w:r>
    </w:p>
    <w:p w14:paraId="4303D699" w14:textId="77777777" w:rsidR="00AC2395" w:rsidRPr="00B7059F" w:rsidRDefault="00AC2395" w:rsidP="00AC2395">
      <w:pPr>
        <w:pStyle w:val="Prrafodelista"/>
        <w:ind w:left="0"/>
        <w:rPr>
          <w:rFonts w:cs="Arial"/>
          <w:i/>
        </w:rPr>
      </w:pPr>
    </w:p>
    <w:p w14:paraId="054C7D8F" w14:textId="77777777" w:rsidR="00AC2395" w:rsidRPr="00B7059F" w:rsidRDefault="00AC2395" w:rsidP="006C523C">
      <w:pPr>
        <w:numPr>
          <w:ilvl w:val="0"/>
          <w:numId w:val="46"/>
        </w:numPr>
        <w:ind w:left="0" w:firstLine="0"/>
        <w:jc w:val="both"/>
        <w:rPr>
          <w:rFonts w:cs="Arial"/>
          <w:i/>
        </w:rPr>
      </w:pPr>
      <w:r w:rsidRPr="00B7059F">
        <w:rPr>
          <w:rFonts w:cs="Arial"/>
          <w:i/>
        </w:rPr>
        <w:lastRenderedPageBreak/>
        <w:t>Que entregué la información oficial contable, presupuestal y de gestión de (</w:t>
      </w:r>
      <w:r w:rsidRPr="00B7059F">
        <w:rPr>
          <w:rFonts w:cs="Arial"/>
          <w:i/>
          <w:iCs/>
          <w:color w:val="808080"/>
        </w:rPr>
        <w:t>Nombre del Sujeto de Vigilancia</w:t>
      </w:r>
      <w:r w:rsidRPr="00B7059F">
        <w:rPr>
          <w:rFonts w:cs="Arial"/>
          <w:i/>
        </w:rPr>
        <w:t>) y demás aspectos relacionados con el asunto a evaluar, atendiendo los requerimientos hechos por el Equipo de Auditoría de la Contraloría de Bogotá D.C.; dicha información es válida, integral y completa para los propósitos de la auditoría.</w:t>
      </w:r>
    </w:p>
    <w:p w14:paraId="62797F7C" w14:textId="77777777" w:rsidR="00AC2395" w:rsidRPr="00B7059F" w:rsidRDefault="00AC2395" w:rsidP="00AC2395">
      <w:pPr>
        <w:pStyle w:val="Prrafodelista"/>
        <w:ind w:left="0"/>
        <w:rPr>
          <w:rFonts w:cs="Arial"/>
          <w:i/>
        </w:rPr>
      </w:pPr>
    </w:p>
    <w:p w14:paraId="6A1C9C26" w14:textId="4968E280" w:rsidR="00AC2395" w:rsidRPr="00B7059F" w:rsidRDefault="00B7059F" w:rsidP="006C523C">
      <w:pPr>
        <w:numPr>
          <w:ilvl w:val="0"/>
          <w:numId w:val="46"/>
        </w:numPr>
        <w:ind w:left="0" w:firstLine="0"/>
        <w:jc w:val="both"/>
        <w:rPr>
          <w:rFonts w:cs="Arial"/>
          <w:i/>
        </w:rPr>
      </w:pPr>
      <w:r w:rsidRPr="00B7059F">
        <w:rPr>
          <w:rFonts w:cs="Arial"/>
          <w:i/>
        </w:rPr>
        <w:t>Se c</w:t>
      </w:r>
      <w:r w:rsidR="00AC2395" w:rsidRPr="00B7059F">
        <w:rPr>
          <w:rFonts w:cs="Arial"/>
          <w:i/>
        </w:rPr>
        <w:t>onfirma que:</w:t>
      </w:r>
    </w:p>
    <w:p w14:paraId="669F516B" w14:textId="77777777" w:rsidR="00AC2395" w:rsidRPr="00B7059F" w:rsidRDefault="00AC2395" w:rsidP="00AC2395">
      <w:pPr>
        <w:pStyle w:val="Prrafodelista"/>
        <w:ind w:left="0"/>
        <w:rPr>
          <w:rFonts w:cs="Arial"/>
          <w:i/>
        </w:rPr>
      </w:pPr>
    </w:p>
    <w:p w14:paraId="09035A21" w14:textId="57C61886" w:rsidR="00AC2395" w:rsidRPr="00B7059F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</w:rPr>
      </w:pPr>
      <w:r w:rsidRPr="00B7059F">
        <w:rPr>
          <w:rFonts w:cs="Arial"/>
          <w:i/>
        </w:rPr>
        <w:t>Respondemos por la información suministrada a la Contraloría de Bogotá</w:t>
      </w:r>
      <w:r w:rsidR="00B7059F" w:rsidRPr="00B7059F">
        <w:rPr>
          <w:rFonts w:cs="Arial"/>
          <w:i/>
        </w:rPr>
        <w:t>,</w:t>
      </w:r>
      <w:r w:rsidRPr="00B7059F">
        <w:rPr>
          <w:rFonts w:cs="Arial"/>
          <w:i/>
        </w:rPr>
        <w:t xml:space="preserve"> D.C., en la cual se revelaron a ustedes los resultados de la gestión o asunto auditado y que la misma no tiene errores.</w:t>
      </w:r>
    </w:p>
    <w:p w14:paraId="60A558D0" w14:textId="1C3AF26F" w:rsidR="00AC2395" w:rsidRPr="00DB1FC3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  <w:color w:val="A6A6A6" w:themeColor="background1" w:themeShade="A6"/>
        </w:rPr>
      </w:pPr>
      <w:r w:rsidRPr="00B7059F">
        <w:rPr>
          <w:rFonts w:cs="Arial"/>
          <w:i/>
        </w:rPr>
        <w:t xml:space="preserve">Respondemos por la implementación y operación de los sistemas de contabilidad y de control interno y por mantener controles efectivos sobre el reporte de información de los </w:t>
      </w:r>
      <w:r w:rsidR="00BD2810" w:rsidRPr="00B7059F">
        <w:rPr>
          <w:rFonts w:cs="Arial"/>
          <w:i/>
        </w:rPr>
        <w:t>factor</w:t>
      </w:r>
      <w:r w:rsidR="00AA739F" w:rsidRPr="00B7059F">
        <w:rPr>
          <w:rFonts w:cs="Arial"/>
          <w:i/>
        </w:rPr>
        <w:t>e</w:t>
      </w:r>
      <w:r w:rsidRPr="00B7059F">
        <w:rPr>
          <w:rFonts w:cs="Arial"/>
          <w:i/>
        </w:rPr>
        <w:t xml:space="preserve">s de estados financieros, financiera, presupuestal y contractual.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 w:rsidRPr="00DB1FC3">
        <w:rPr>
          <w:rFonts w:cs="Arial"/>
          <w:i/>
          <w:color w:val="A6A6A6" w:themeColor="background1" w:themeShade="A6"/>
        </w:rPr>
        <w:t>objetivo</w:t>
      </w:r>
      <w:r w:rsidRPr="00DB1FC3">
        <w:rPr>
          <w:rFonts w:cs="Arial"/>
          <w:i/>
          <w:color w:val="A6A6A6" w:themeColor="background1" w:themeShade="A6"/>
        </w:rPr>
        <w:t xml:space="preserve"> de la auditoría)</w:t>
      </w:r>
    </w:p>
    <w:p w14:paraId="424CFF93" w14:textId="4FEF7D6C" w:rsidR="00AC2395" w:rsidRPr="00DB1FC3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  <w:color w:val="A6A6A6" w:themeColor="background1" w:themeShade="A6"/>
        </w:rPr>
      </w:pPr>
      <w:r w:rsidRPr="00B7059F">
        <w:rPr>
          <w:rFonts w:cs="Arial"/>
          <w:i/>
        </w:rPr>
        <w:t xml:space="preserve">Revelamos a ustedes los resultados de la identificación y gestión del riesgo en cuanto a los estados financieros, informes suministrados relacionados con asuntos financieros y presupuestales, de resultado y contractuales y o asunto auditado, no tienen errores.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>
        <w:rPr>
          <w:rFonts w:cs="Arial"/>
          <w:i/>
          <w:color w:val="A6A6A6" w:themeColor="background1" w:themeShade="A6"/>
        </w:rPr>
        <w:t>objetivo</w:t>
      </w:r>
      <w:r w:rsidRPr="00DB1FC3">
        <w:rPr>
          <w:rFonts w:cs="Arial"/>
          <w:i/>
          <w:color w:val="A6A6A6" w:themeColor="background1" w:themeShade="A6"/>
        </w:rPr>
        <w:t xml:space="preserve"> de la auditoría)</w:t>
      </w:r>
    </w:p>
    <w:p w14:paraId="1EF58657" w14:textId="3BB5AADD" w:rsidR="00AC2395" w:rsidRPr="00B7059F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</w:rPr>
      </w:pPr>
      <w:r w:rsidRPr="00B7059F">
        <w:rPr>
          <w:rFonts w:cs="Arial"/>
          <w:i/>
        </w:rPr>
        <w:t xml:space="preserve">Pusimos a su disposición todos los registros contables, presupuestales, contractuales y la documentación correspondiente, que los soporta. Igualmente, todas las actas de Asamblea de Accionistas, Junta Directiva y Comités de Gerencia, o resúmenes de reuniones para los cuales las minutas no han sido preparadas o manipuladas previamente.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>
        <w:rPr>
          <w:rFonts w:cs="Arial"/>
          <w:i/>
          <w:color w:val="A6A6A6" w:themeColor="background1" w:themeShade="A6"/>
        </w:rPr>
        <w:t xml:space="preserve">objetivo </w:t>
      </w:r>
      <w:r w:rsidRPr="00DB1FC3">
        <w:rPr>
          <w:rFonts w:cs="Arial"/>
          <w:i/>
          <w:color w:val="A6A6A6" w:themeColor="background1" w:themeShade="A6"/>
        </w:rPr>
        <w:t>de la auditoría)</w:t>
      </w:r>
    </w:p>
    <w:p w14:paraId="4C2F8C93" w14:textId="43C96C04" w:rsidR="00AC2395" w:rsidRPr="00B7059F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</w:rPr>
      </w:pPr>
      <w:r w:rsidRPr="00B7059F">
        <w:rPr>
          <w:rFonts w:cs="Arial"/>
          <w:i/>
        </w:rPr>
        <w:t xml:space="preserve">Todas las transacciones han sido apropiadamente registradas en los libros de contabilidad y se encuentran reveladas en la Cuenta Fiscal rendida en los informes presupuestales, de tesorería y contractuales.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>
        <w:rPr>
          <w:rFonts w:cs="Arial"/>
          <w:i/>
          <w:color w:val="A6A6A6" w:themeColor="background1" w:themeShade="A6"/>
        </w:rPr>
        <w:t>objetivo</w:t>
      </w:r>
      <w:r w:rsidRPr="00DB1FC3">
        <w:rPr>
          <w:rFonts w:cs="Arial"/>
          <w:i/>
          <w:color w:val="A6A6A6" w:themeColor="background1" w:themeShade="A6"/>
        </w:rPr>
        <w:t xml:space="preserve"> de la auditoría)</w:t>
      </w:r>
    </w:p>
    <w:p w14:paraId="5730BC7E" w14:textId="77777777" w:rsidR="00AC2395" w:rsidRPr="00B7059F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</w:rPr>
      </w:pPr>
      <w:r w:rsidRPr="00B7059F">
        <w:rPr>
          <w:rFonts w:cs="Arial"/>
          <w:i/>
        </w:rPr>
        <w:t>No hay transacciones que no hayan sido apropiadamente registradas en los libros de contabilidad o que no se hayan revelado en los estados financieros.</w:t>
      </w:r>
    </w:p>
    <w:p w14:paraId="03BC067E" w14:textId="20D390AA" w:rsidR="00AC2395" w:rsidRPr="00DB1FC3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  <w:color w:val="A6A6A6" w:themeColor="background1" w:themeShade="A6"/>
        </w:rPr>
      </w:pPr>
      <w:r w:rsidRPr="00B7059F">
        <w:rPr>
          <w:rFonts w:cs="Arial"/>
          <w:i/>
        </w:rPr>
        <w:t xml:space="preserve">La Entidad </w:t>
      </w:r>
      <w:r w:rsidRPr="00DB1FC3">
        <w:rPr>
          <w:rFonts w:cs="Arial"/>
          <w:i/>
          <w:color w:val="A6A6A6" w:themeColor="background1" w:themeShade="A6"/>
        </w:rPr>
        <w:t>(Empresa según aplique)</w:t>
      </w:r>
      <w:r w:rsidRPr="00B7059F">
        <w:rPr>
          <w:rFonts w:cs="Arial"/>
          <w:i/>
        </w:rPr>
        <w:t xml:space="preserve"> no tiene planes ni intenciones que pudieran afectar en forma significativa el valor o clasificación de sus activos y pasivos.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 w:rsidRPr="00DB1FC3">
        <w:rPr>
          <w:rFonts w:cs="Arial"/>
          <w:i/>
          <w:color w:val="A6A6A6" w:themeColor="background1" w:themeShade="A6"/>
        </w:rPr>
        <w:t>objetivo</w:t>
      </w:r>
      <w:r w:rsidRPr="00DB1FC3">
        <w:rPr>
          <w:rFonts w:cs="Arial"/>
          <w:i/>
          <w:color w:val="A6A6A6" w:themeColor="background1" w:themeShade="A6"/>
        </w:rPr>
        <w:t xml:space="preserve"> de la auditoría)</w:t>
      </w:r>
    </w:p>
    <w:p w14:paraId="5F51C5A5" w14:textId="0E1909EA" w:rsidR="00AC2395" w:rsidRPr="00B7059F" w:rsidRDefault="00AC2395" w:rsidP="006C523C">
      <w:pPr>
        <w:numPr>
          <w:ilvl w:val="0"/>
          <w:numId w:val="45"/>
        </w:numPr>
        <w:tabs>
          <w:tab w:val="clear" w:pos="360"/>
        </w:tabs>
        <w:ind w:left="426" w:hanging="284"/>
        <w:jc w:val="both"/>
        <w:rPr>
          <w:rFonts w:cs="Arial"/>
          <w:i/>
        </w:rPr>
      </w:pPr>
      <w:r w:rsidRPr="00B7059F">
        <w:rPr>
          <w:rFonts w:cs="Arial"/>
          <w:i/>
          <w:snapToGrid w:val="0"/>
        </w:rPr>
        <w:t xml:space="preserve">No han ocurrido eventos posteriores a la fecha de los estados financieros y hasta la fecha de esta carta que requirieran ajustes o exposición en las </w:t>
      </w:r>
      <w:r w:rsidR="00DB1FC3">
        <w:rPr>
          <w:rFonts w:cs="Arial"/>
          <w:i/>
          <w:snapToGrid w:val="0"/>
        </w:rPr>
        <w:t>n</w:t>
      </w:r>
      <w:r w:rsidRPr="00B7059F">
        <w:rPr>
          <w:rFonts w:cs="Arial"/>
          <w:i/>
          <w:snapToGrid w:val="0"/>
        </w:rPr>
        <w:t>otas a los estados financieros o información previamente suministrada.</w:t>
      </w:r>
    </w:p>
    <w:p w14:paraId="5F183BC8" w14:textId="77777777" w:rsidR="00AC2395" w:rsidRPr="00B7059F" w:rsidRDefault="00AC2395" w:rsidP="00AC2395">
      <w:pPr>
        <w:jc w:val="both"/>
        <w:rPr>
          <w:rFonts w:cs="Arial"/>
          <w:i/>
          <w:snapToGrid w:val="0"/>
        </w:rPr>
      </w:pPr>
    </w:p>
    <w:p w14:paraId="3FBA56A0" w14:textId="58B61682" w:rsidR="00AC2395" w:rsidRPr="00DB1FC3" w:rsidRDefault="00AC2395" w:rsidP="006C523C">
      <w:pPr>
        <w:numPr>
          <w:ilvl w:val="0"/>
          <w:numId w:val="46"/>
        </w:numPr>
        <w:ind w:left="0" w:firstLine="0"/>
        <w:jc w:val="both"/>
        <w:rPr>
          <w:rFonts w:cs="Arial"/>
          <w:i/>
          <w:color w:val="A6A6A6" w:themeColor="background1" w:themeShade="A6"/>
        </w:rPr>
      </w:pPr>
      <w:r w:rsidRPr="00B7059F">
        <w:rPr>
          <w:rFonts w:cs="Arial"/>
          <w:i/>
        </w:rPr>
        <w:t>No tenemos conocimiento acerca de ir</w:t>
      </w:r>
      <w:r w:rsidR="00AA739F" w:rsidRPr="00B7059F">
        <w:rPr>
          <w:rFonts w:cs="Arial"/>
          <w:i/>
        </w:rPr>
        <w:t>regularidad</w:t>
      </w:r>
      <w:r w:rsidRPr="00B7059F">
        <w:rPr>
          <w:rFonts w:cs="Arial"/>
          <w:i/>
        </w:rPr>
        <w:t xml:space="preserve">es que comprometan a la Entidad </w:t>
      </w:r>
      <w:r w:rsidRPr="00DB1FC3">
        <w:rPr>
          <w:rFonts w:cs="Arial"/>
          <w:i/>
          <w:color w:val="A6A6A6" w:themeColor="background1" w:themeShade="A6"/>
        </w:rPr>
        <w:t xml:space="preserve">(Empresa según aplique) </w:t>
      </w:r>
      <w:r w:rsidRPr="00B7059F">
        <w:rPr>
          <w:rFonts w:cs="Arial"/>
          <w:i/>
        </w:rPr>
        <w:t xml:space="preserve">o a los empleados de manejo o que desempeñan funciones importantes dentro de la Entidad </w:t>
      </w:r>
      <w:r w:rsidRPr="00DB1FC3">
        <w:rPr>
          <w:rFonts w:cs="Arial"/>
          <w:i/>
          <w:color w:val="A6A6A6" w:themeColor="background1" w:themeShade="A6"/>
        </w:rPr>
        <w:t>(Empresa según aplique)</w:t>
      </w:r>
      <w:r w:rsidRPr="00B7059F">
        <w:rPr>
          <w:rFonts w:cs="Arial"/>
          <w:i/>
        </w:rPr>
        <w:t xml:space="preserve">, que comprometan a la Institución </w:t>
      </w:r>
      <w:r w:rsidRPr="00DB1FC3">
        <w:rPr>
          <w:rFonts w:cs="Arial"/>
          <w:i/>
          <w:color w:val="A6A6A6" w:themeColor="background1" w:themeShade="A6"/>
        </w:rPr>
        <w:t xml:space="preserve">(Entidad o Empresa según aplique) </w:t>
      </w:r>
      <w:r w:rsidRPr="00B7059F">
        <w:rPr>
          <w:rFonts w:cs="Arial"/>
          <w:i/>
        </w:rPr>
        <w:t xml:space="preserve">u otros empleados, en hechos de corrupción administrativa que pudieran tener un efecto importante sobre la gestión y/o trámites surtidos en el asunto, área o  </w:t>
      </w:r>
      <w:r w:rsidR="00BD2810" w:rsidRPr="00B7059F">
        <w:rPr>
          <w:rFonts w:cs="Arial"/>
          <w:i/>
        </w:rPr>
        <w:t>factor</w:t>
      </w:r>
      <w:r w:rsidRPr="00B7059F">
        <w:rPr>
          <w:rFonts w:cs="Arial"/>
          <w:i/>
        </w:rPr>
        <w:t xml:space="preserve"> auditado y/o en la </w:t>
      </w:r>
      <w:r w:rsidRPr="00B7059F">
        <w:rPr>
          <w:rFonts w:cs="Arial"/>
          <w:i/>
        </w:rPr>
        <w:lastRenderedPageBreak/>
        <w:t xml:space="preserve">razonabilidad de los estados financieros y presupuesto. </w:t>
      </w:r>
      <w:r w:rsidRPr="00DB1FC3">
        <w:rPr>
          <w:rFonts w:cs="Arial"/>
          <w:i/>
          <w:color w:val="A6A6A6" w:themeColor="background1" w:themeShade="A6"/>
        </w:rPr>
        <w:t xml:space="preserve">(según el </w:t>
      </w:r>
      <w:r w:rsidR="00DB1FC3" w:rsidRPr="00DB1FC3">
        <w:rPr>
          <w:rFonts w:cs="Arial"/>
          <w:i/>
          <w:color w:val="A6A6A6" w:themeColor="background1" w:themeShade="A6"/>
        </w:rPr>
        <w:t>objetivo</w:t>
      </w:r>
      <w:r w:rsidRPr="00DB1FC3">
        <w:rPr>
          <w:rFonts w:cs="Arial"/>
          <w:i/>
          <w:color w:val="A6A6A6" w:themeColor="background1" w:themeShade="A6"/>
        </w:rPr>
        <w:t xml:space="preserve"> de la auditoría)</w:t>
      </w:r>
    </w:p>
    <w:p w14:paraId="6A9A1256" w14:textId="77777777" w:rsidR="00AC2395" w:rsidRPr="00B7059F" w:rsidRDefault="00AC2395" w:rsidP="00AC2395">
      <w:pPr>
        <w:jc w:val="both"/>
        <w:rPr>
          <w:rFonts w:cs="Arial"/>
          <w:i/>
        </w:rPr>
      </w:pPr>
    </w:p>
    <w:p w14:paraId="3C4B1E70" w14:textId="77777777" w:rsidR="00AC2395" w:rsidRPr="00B7059F" w:rsidRDefault="00AC2395" w:rsidP="00AC2395">
      <w:pPr>
        <w:jc w:val="both"/>
        <w:rPr>
          <w:rFonts w:cs="Arial"/>
          <w:i/>
          <w:snapToGrid w:val="0"/>
        </w:rPr>
      </w:pPr>
      <w:r w:rsidRPr="00B7059F">
        <w:rPr>
          <w:rFonts w:cs="Arial"/>
          <w:i/>
          <w:snapToGrid w:val="0"/>
        </w:rPr>
        <w:t>Firma</w:t>
      </w:r>
    </w:p>
    <w:p w14:paraId="28DB8F32" w14:textId="77777777" w:rsidR="00AC2395" w:rsidRPr="00B7059F" w:rsidRDefault="00AC2395" w:rsidP="00AC2395">
      <w:pPr>
        <w:jc w:val="both"/>
        <w:rPr>
          <w:rFonts w:cs="Arial"/>
          <w:i/>
          <w:snapToGrid w:val="0"/>
        </w:rPr>
      </w:pPr>
      <w:r w:rsidRPr="00B7059F">
        <w:rPr>
          <w:rFonts w:cs="Arial"/>
          <w:i/>
          <w:snapToGrid w:val="0"/>
        </w:rPr>
        <w:t>Representante Legal</w:t>
      </w:r>
    </w:p>
    <w:p w14:paraId="0A114935" w14:textId="32381D3C" w:rsidR="00AC2395" w:rsidRPr="00B7059F" w:rsidRDefault="00AC2395" w:rsidP="00AC2395">
      <w:pPr>
        <w:pStyle w:val="Textopredeterminado"/>
        <w:jc w:val="both"/>
        <w:rPr>
          <w:rFonts w:cs="Arial"/>
          <w:i/>
          <w:color w:val="auto"/>
          <w:lang w:val="es-CO"/>
        </w:rPr>
      </w:pPr>
      <w:r w:rsidRPr="00B7059F">
        <w:rPr>
          <w:rFonts w:cs="Arial"/>
          <w:i/>
          <w:color w:val="auto"/>
          <w:lang w:val="es-CO"/>
        </w:rPr>
        <w:t>Entidad</w:t>
      </w:r>
      <w:r w:rsidR="009A480C">
        <w:rPr>
          <w:rFonts w:cs="Arial"/>
          <w:i/>
          <w:color w:val="auto"/>
          <w:lang w:val="es-CO"/>
        </w:rPr>
        <w:t>”</w:t>
      </w:r>
      <w:bookmarkStart w:id="1" w:name="_GoBack"/>
      <w:bookmarkEnd w:id="1"/>
      <w:r w:rsidRPr="00B7059F">
        <w:rPr>
          <w:rFonts w:cs="Arial"/>
          <w:i/>
          <w:color w:val="auto"/>
          <w:lang w:val="es-CO"/>
        </w:rPr>
        <w:t xml:space="preserve"> </w:t>
      </w:r>
    </w:p>
    <w:p w14:paraId="4F129DBE" w14:textId="77777777" w:rsidR="005C443A" w:rsidRPr="00B7059F" w:rsidRDefault="005C443A" w:rsidP="00AC2395">
      <w:pPr>
        <w:pStyle w:val="Textopredeterminado"/>
        <w:jc w:val="both"/>
        <w:rPr>
          <w:rFonts w:cs="Arial"/>
          <w:color w:val="auto"/>
          <w:lang w:val="es-CO"/>
        </w:rPr>
      </w:pPr>
    </w:p>
    <w:p w14:paraId="22DABE40" w14:textId="45FEFB0C" w:rsidR="00B7059F" w:rsidRPr="00AF46F5" w:rsidRDefault="00B7059F" w:rsidP="00B7059F">
      <w:pPr>
        <w:jc w:val="both"/>
        <w:rPr>
          <w:rFonts w:cs="Arial"/>
          <w:snapToGrid w:val="0"/>
        </w:rPr>
      </w:pPr>
      <w:r w:rsidRPr="00AF46F5">
        <w:rPr>
          <w:rFonts w:cs="Arial"/>
          <w:snapToGrid w:val="0"/>
        </w:rPr>
        <w:t>Cordialmente.</w:t>
      </w:r>
    </w:p>
    <w:p w14:paraId="6181A760" w14:textId="77777777" w:rsidR="00B7059F" w:rsidRPr="00AF46F5" w:rsidRDefault="00B7059F" w:rsidP="00B7059F">
      <w:pPr>
        <w:jc w:val="both"/>
        <w:rPr>
          <w:rFonts w:cs="Arial"/>
          <w:snapToGrid w:val="0"/>
        </w:rPr>
      </w:pPr>
    </w:p>
    <w:p w14:paraId="61F1C7C9" w14:textId="44694ECF" w:rsidR="00B7059F" w:rsidRPr="00AF46F5" w:rsidRDefault="00B7059F" w:rsidP="00B7059F">
      <w:pPr>
        <w:jc w:val="right"/>
        <w:rPr>
          <w:rFonts w:cs="Arial"/>
          <w:snapToGrid w:val="0"/>
        </w:rPr>
      </w:pPr>
      <w:r w:rsidRPr="00AF46F5">
        <w:rPr>
          <w:rFonts w:cs="Arial"/>
          <w:snapToGrid w:val="0"/>
        </w:rPr>
        <w:t xml:space="preserve">DIRECTOR TÉCNICO DE LA </w:t>
      </w:r>
      <w:r w:rsidR="00363C79">
        <w:rPr>
          <w:rFonts w:cs="Arial"/>
          <w:snapToGrid w:val="0"/>
        </w:rPr>
        <w:t>CONTRALORÍA DE BOGOTÁ, D.C.</w:t>
      </w:r>
    </w:p>
    <w:p w14:paraId="7C173F0D" w14:textId="77777777" w:rsidR="00B7059F" w:rsidRDefault="00B7059F" w:rsidP="00AC2395">
      <w:pPr>
        <w:pStyle w:val="Textopredeterminado"/>
        <w:jc w:val="both"/>
        <w:rPr>
          <w:rFonts w:cs="Arial"/>
          <w:color w:val="auto"/>
          <w:sz w:val="22"/>
          <w:szCs w:val="22"/>
          <w:lang w:val="es-CO"/>
        </w:rPr>
      </w:pPr>
    </w:p>
    <w:p w14:paraId="183A6202" w14:textId="77777777" w:rsidR="005C443A" w:rsidRPr="00B7059F" w:rsidRDefault="005C443A" w:rsidP="00AC2395">
      <w:pPr>
        <w:pStyle w:val="Textopredeterminado"/>
        <w:jc w:val="both"/>
        <w:rPr>
          <w:rFonts w:eastAsia="Arial" w:cs="Arial"/>
          <w:b/>
          <w:i/>
          <w:sz w:val="22"/>
          <w:szCs w:val="22"/>
          <w:shd w:val="clear" w:color="auto" w:fill="FFFFFF"/>
          <w:lang w:val="es-CO"/>
        </w:rPr>
      </w:pPr>
    </w:p>
    <w:p w14:paraId="54323A23" w14:textId="582D9D4C" w:rsidR="00AC2395" w:rsidRDefault="00AC2395" w:rsidP="006C3B30"/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5C443A" w14:paraId="3D5AA8CB" w14:textId="77777777" w:rsidTr="005C443A">
        <w:trPr>
          <w:trHeight w:val="270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C8BF" w14:textId="77777777" w:rsidR="005C443A" w:rsidRDefault="005C443A">
            <w:pPr>
              <w:spacing w:line="256" w:lineRule="auto"/>
              <w:jc w:val="both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bookmarkStart w:id="2" w:name="_Hlk70955886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41803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EFA7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APROBÓ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94DD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REVISÓ</w:t>
            </w:r>
          </w:p>
        </w:tc>
      </w:tr>
      <w:tr w:rsidR="005C443A" w14:paraId="4C567CB6" w14:textId="77777777" w:rsidTr="005C443A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4AA9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2A35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313EA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B7A0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430C4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BF86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335DE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</w:tr>
      <w:tr w:rsidR="005C443A" w14:paraId="77F3E4AC" w14:textId="77777777" w:rsidTr="005C443A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1DB9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Nombre</w:t>
            </w:r>
          </w:p>
          <w:p w14:paraId="38B00040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E-Mail</w:t>
            </w:r>
          </w:p>
          <w:p w14:paraId="53065A03" w14:textId="77777777" w:rsidR="005C443A" w:rsidRDefault="005C443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F8DC" w14:textId="77777777" w:rsidR="005C443A" w:rsidRDefault="005C443A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proyectó</w:t>
            </w:r>
          </w:p>
          <w:p w14:paraId="6DD2EC9B" w14:textId="77777777" w:rsidR="005C443A" w:rsidRDefault="00D70385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1" w:history="1">
              <w:r w:rsidR="005C443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5C443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</w:p>
          <w:p w14:paraId="4FCBEA99" w14:textId="77777777" w:rsidR="005C443A" w:rsidRDefault="005C443A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C5D3" w14:textId="77777777" w:rsidR="005C443A" w:rsidRDefault="005C443A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aprobó</w:t>
            </w:r>
          </w:p>
          <w:p w14:paraId="0EF90C1E" w14:textId="77777777" w:rsidR="005C443A" w:rsidRDefault="00D70385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2" w:history="1">
              <w:r w:rsidR="005C443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5C443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5C443A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035293EC" w14:textId="77777777" w:rsidR="005C443A" w:rsidRDefault="005C443A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80FB" w14:textId="77777777" w:rsidR="005C443A" w:rsidRDefault="005C443A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revisó</w:t>
            </w:r>
          </w:p>
          <w:p w14:paraId="5EBDD229" w14:textId="77777777" w:rsidR="005C443A" w:rsidRDefault="00D70385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3" w:history="1">
              <w:r w:rsidR="005C443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5C443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5C443A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3334497C" w14:textId="77777777" w:rsidR="005C443A" w:rsidRDefault="005C443A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</w:tr>
      <w:tr w:rsidR="005C443A" w14:paraId="12F4A961" w14:textId="77777777" w:rsidTr="005C443A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9763" w14:textId="77777777" w:rsidR="005C443A" w:rsidRDefault="005C443A">
            <w:pPr>
              <w:spacing w:line="256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Los arriba firmantes declaramos que el presente documento cumple con las disposiciones legales vigentes y bajo nuestra responsabilidad lo pasamos para firma.  La firma escaneada/digitalizada impuesta, por la contingencia del COVID-19 es válida según la Ley 527 de 1999 y el Decreto 491 de 2021</w:t>
            </w:r>
          </w:p>
        </w:tc>
        <w:bookmarkEnd w:id="2"/>
      </w:tr>
    </w:tbl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A341" w14:textId="77777777" w:rsidR="00D70385" w:rsidRDefault="00D70385" w:rsidP="00477CB4">
      <w:r>
        <w:separator/>
      </w:r>
    </w:p>
  </w:endnote>
  <w:endnote w:type="continuationSeparator" w:id="0">
    <w:p w14:paraId="501AB4EB" w14:textId="77777777" w:rsidR="00D70385" w:rsidRDefault="00D7038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EAFA7" w14:textId="77777777" w:rsidR="00B165FB" w:rsidRDefault="00D70385" w:rsidP="00B165FB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B165FB" w:rsidRPr="00FA2FB6">
        <w:rPr>
          <w:rStyle w:val="Hipervnculo"/>
          <w:rFonts w:cs="Arial"/>
          <w:sz w:val="18"/>
        </w:rPr>
        <w:t>www.contraloriabogota.gov.co</w:t>
      </w:r>
    </w:hyperlink>
  </w:p>
  <w:p w14:paraId="47356951" w14:textId="77777777" w:rsidR="00B165FB" w:rsidRPr="0042735A" w:rsidRDefault="00B165FB" w:rsidP="00B165FB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31FC8212" w14:textId="57A8F6D0" w:rsidR="00B165FB" w:rsidRDefault="00B165FB" w:rsidP="00B165FB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9A480C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9A480C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AF660" w14:textId="77777777" w:rsidR="00D70385" w:rsidRDefault="00D70385" w:rsidP="00477CB4">
      <w:r>
        <w:separator/>
      </w:r>
    </w:p>
  </w:footnote>
  <w:footnote w:type="continuationSeparator" w:id="0">
    <w:p w14:paraId="3064A856" w14:textId="77777777" w:rsidR="00D70385" w:rsidRDefault="00D70385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p w14:paraId="13ED3613" w14:textId="77777777" w:rsidR="00B7059F" w:rsidRDefault="00B7059F" w:rsidP="00B7059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51350F" wp14:editId="126D575F">
          <wp:simplePos x="0" y="0"/>
          <wp:positionH relativeFrom="column">
            <wp:posOffset>2139315</wp:posOffset>
          </wp:positionH>
          <wp:positionV relativeFrom="paragraph">
            <wp:posOffset>-297180</wp:posOffset>
          </wp:positionV>
          <wp:extent cx="1400175" cy="866775"/>
          <wp:effectExtent l="0" t="0" r="9525" b="9525"/>
          <wp:wrapTight wrapText="bothSides">
            <wp:wrapPolygon edited="0">
              <wp:start x="0" y="0"/>
              <wp:lineTo x="0" y="21363"/>
              <wp:lineTo x="21453" y="21363"/>
              <wp:lineTo x="21453" y="0"/>
              <wp:lineTo x="0" y="0"/>
            </wp:wrapPolygon>
          </wp:wrapTight>
          <wp:docPr id="5" name="Imagen 5" descr="logo nuevo contralo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 nuevo contral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037CB" w14:textId="77777777" w:rsidR="00B7059F" w:rsidRDefault="00B7059F" w:rsidP="00B7059F">
    <w:pPr>
      <w:pStyle w:val="Encabezado"/>
    </w:pPr>
  </w:p>
  <w:p w14:paraId="50A925C3" w14:textId="77777777" w:rsidR="00B7059F" w:rsidRDefault="00B7059F" w:rsidP="00B7059F">
    <w:pPr>
      <w:pStyle w:val="Encabezado"/>
    </w:pPr>
  </w:p>
  <w:p w14:paraId="041A7A77" w14:textId="77777777" w:rsidR="00B7059F" w:rsidRDefault="00B7059F" w:rsidP="00B7059F">
    <w:pPr>
      <w:pBdr>
        <w:bottom w:val="single" w:sz="4" w:space="1" w:color="auto"/>
      </w:pBdr>
      <w:rPr>
        <w:sz w:val="20"/>
      </w:rPr>
    </w:pPr>
  </w:p>
  <w:p w14:paraId="06D8EBCB" w14:textId="77777777" w:rsidR="00B7059F" w:rsidRDefault="00B7059F" w:rsidP="00B7059F">
    <w:pPr>
      <w:pBdr>
        <w:bottom w:val="single" w:sz="4" w:space="1" w:color="auto"/>
      </w:pBdr>
      <w:jc w:val="center"/>
      <w:rPr>
        <w:rFonts w:cs="Arial"/>
        <w:i/>
        <w:sz w:val="20"/>
      </w:rPr>
    </w:pPr>
    <w:r w:rsidRPr="00A25E19">
      <w:rPr>
        <w:rFonts w:cs="Arial"/>
        <w:i/>
        <w:sz w:val="20"/>
      </w:rPr>
      <w:t>“Cada peso cuenta en el bienestar de los bogotanos”</w:t>
    </w:r>
  </w:p>
  <w:p w14:paraId="4ADA85F0" w14:textId="77777777" w:rsidR="00B7059F" w:rsidRPr="00A25E19" w:rsidRDefault="00B7059F" w:rsidP="00B7059F">
    <w:pPr>
      <w:pBdr>
        <w:bottom w:val="single" w:sz="4" w:space="1" w:color="auto"/>
      </w:pBdr>
      <w:jc w:val="center"/>
      <w:rPr>
        <w:rFonts w:cs="Arial"/>
        <w:i/>
        <w:sz w:val="20"/>
      </w:rPr>
    </w:pPr>
  </w:p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43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C79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56DC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43A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55D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6268"/>
    <w:rsid w:val="007B69E0"/>
    <w:rsid w:val="007B6EE3"/>
    <w:rsid w:val="007B7001"/>
    <w:rsid w:val="007B754D"/>
    <w:rsid w:val="007C0C56"/>
    <w:rsid w:val="007C0FEF"/>
    <w:rsid w:val="007C1075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80C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07E1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44F5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87A1D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1E98"/>
    <w:rsid w:val="00AE2070"/>
    <w:rsid w:val="00AE2256"/>
    <w:rsid w:val="00AE2E33"/>
    <w:rsid w:val="00AE2FCF"/>
    <w:rsid w:val="00AE313F"/>
    <w:rsid w:val="00AE3D91"/>
    <w:rsid w:val="00AE4CB5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6F5"/>
    <w:rsid w:val="00AF4A10"/>
    <w:rsid w:val="00AF4D2B"/>
    <w:rsid w:val="00AF4E4F"/>
    <w:rsid w:val="00AF5364"/>
    <w:rsid w:val="00AF60E1"/>
    <w:rsid w:val="00AF6623"/>
    <w:rsid w:val="00AF79FE"/>
    <w:rsid w:val="00B00716"/>
    <w:rsid w:val="00B00FE0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5F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1E5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059F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369F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C04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385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1FC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896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D52"/>
    <w:rsid w:val="00E23EA3"/>
    <w:rsid w:val="00E24058"/>
    <w:rsid w:val="00E247B1"/>
    <w:rsid w:val="00E25733"/>
    <w:rsid w:val="00E25C25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982"/>
    <w:rsid w:val="00ED2E35"/>
    <w:rsid w:val="00ED2EBA"/>
    <w:rsid w:val="00ED306E"/>
    <w:rsid w:val="00ED37A8"/>
    <w:rsid w:val="00ED3B05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BE5"/>
    <w:rsid w:val="00F3298D"/>
    <w:rsid w:val="00F329D4"/>
    <w:rsid w:val="00F330EA"/>
    <w:rsid w:val="00F334CA"/>
    <w:rsid w:val="00F33AA1"/>
    <w:rsid w:val="00F34213"/>
    <w:rsid w:val="00F34FE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6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,Cover Page,Encabezado Car Car Car,Encabezado1,Haut de page Car Car,Encabezado Car Car Car Car Car,hd,he"/>
    <w:basedOn w:val="Normal"/>
    <w:link w:val="Encabezado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,Cover Page Car,Encabezado Car Car Car Car,Encabezado1 Car,Haut de page Car Car Car,Encabezado Car Car Car Car Car Car"/>
    <w:basedOn w:val="Fuentedeprrafopredeter"/>
    <w:link w:val="Encabezado"/>
    <w:qFormat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FF367-7DA7-4485-A822-A9283B9B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contrabog</cp:lastModifiedBy>
  <cp:revision>16</cp:revision>
  <cp:lastPrinted>2017-08-09T14:02:00Z</cp:lastPrinted>
  <dcterms:created xsi:type="dcterms:W3CDTF">2021-05-17T03:26:00Z</dcterms:created>
  <dcterms:modified xsi:type="dcterms:W3CDTF">2021-09-07T17:21:00Z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